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F5D1" w14:textId="7BFFB68A" w:rsidR="006209C6" w:rsidRPr="006209C6" w:rsidRDefault="006209C6">
      <w:pPr>
        <w:rPr>
          <w:sz w:val="36"/>
          <w:szCs w:val="36"/>
        </w:rPr>
      </w:pPr>
      <w:proofErr w:type="spellStart"/>
      <w:r w:rsidRPr="006209C6">
        <w:rPr>
          <w:sz w:val="36"/>
          <w:szCs w:val="36"/>
        </w:rPr>
        <w:t>Abverkauf</w:t>
      </w:r>
      <w:r>
        <w:rPr>
          <w:sz w:val="36"/>
          <w:szCs w:val="36"/>
        </w:rPr>
        <w:t>s</w:t>
      </w:r>
      <w:r w:rsidRPr="006209C6">
        <w:rPr>
          <w:sz w:val="36"/>
          <w:szCs w:val="36"/>
        </w:rPr>
        <w:t>liste</w:t>
      </w:r>
      <w:proofErr w:type="spellEnd"/>
      <w:r w:rsidR="00676046">
        <w:rPr>
          <w:sz w:val="36"/>
          <w:szCs w:val="36"/>
        </w:rPr>
        <w:t xml:space="preserve"> </w:t>
      </w:r>
      <w:proofErr w:type="spellStart"/>
      <w:r w:rsidR="00676046">
        <w:rPr>
          <w:sz w:val="36"/>
          <w:szCs w:val="36"/>
        </w:rPr>
        <w:t>EMvaria</w:t>
      </w:r>
      <w:proofErr w:type="spellEnd"/>
      <w:r w:rsidR="00676046">
        <w:rPr>
          <w:sz w:val="36"/>
          <w:szCs w:val="36"/>
        </w:rPr>
        <w:t>:</w:t>
      </w:r>
    </w:p>
    <w:p w14:paraId="0F69A7FF" w14:textId="77777777" w:rsidR="006209C6" w:rsidRPr="006209C6" w:rsidRDefault="006209C6">
      <w:pPr>
        <w:rPr>
          <w:sz w:val="36"/>
          <w:szCs w:val="36"/>
        </w:rPr>
      </w:pPr>
    </w:p>
    <w:p w14:paraId="3ED0481B" w14:textId="1DEA27B8" w:rsidR="006209C6" w:rsidRDefault="006209C6">
      <w:pPr>
        <w:rPr>
          <w:sz w:val="36"/>
          <w:szCs w:val="36"/>
        </w:rPr>
      </w:pPr>
      <w:r w:rsidRPr="006209C6">
        <w:rPr>
          <w:sz w:val="36"/>
          <w:szCs w:val="36"/>
        </w:rPr>
        <w:t>Duschwanne</w:t>
      </w:r>
      <w:r w:rsidRPr="006209C6">
        <w:rPr>
          <w:sz w:val="36"/>
          <w:szCs w:val="36"/>
        </w:rPr>
        <w:tab/>
      </w:r>
      <w:r w:rsidRPr="006209C6">
        <w:rPr>
          <w:sz w:val="36"/>
          <w:szCs w:val="36"/>
        </w:rPr>
        <w:tab/>
      </w:r>
      <w:r w:rsidRPr="006209C6">
        <w:rPr>
          <w:sz w:val="36"/>
          <w:szCs w:val="36"/>
        </w:rPr>
        <w:tab/>
      </w:r>
      <w:r w:rsidRPr="006209C6">
        <w:rPr>
          <w:sz w:val="36"/>
          <w:szCs w:val="36"/>
        </w:rPr>
        <w:tab/>
        <w:t>50,00 €</w:t>
      </w:r>
    </w:p>
    <w:p w14:paraId="09F8BC55" w14:textId="3CA16E24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>Lasurschwämme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gramStart"/>
      <w:r>
        <w:rPr>
          <w:sz w:val="36"/>
          <w:szCs w:val="36"/>
        </w:rPr>
        <w:tab/>
        <w:t xml:space="preserve">  5</w:t>
      </w:r>
      <w:proofErr w:type="gramEnd"/>
      <w:r>
        <w:rPr>
          <w:sz w:val="36"/>
          <w:szCs w:val="36"/>
        </w:rPr>
        <w:t>,00 €</w:t>
      </w:r>
    </w:p>
    <w:p w14:paraId="00A3B0ED" w14:textId="34753AAA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>Vollspektrum</w:t>
      </w:r>
      <w:r w:rsidR="00676046">
        <w:rPr>
          <w:sz w:val="36"/>
          <w:szCs w:val="36"/>
        </w:rPr>
        <w:t>-R</w:t>
      </w:r>
      <w:r>
        <w:rPr>
          <w:sz w:val="36"/>
          <w:szCs w:val="36"/>
        </w:rPr>
        <w:t>öhren</w:t>
      </w:r>
    </w:p>
    <w:p w14:paraId="68B27199" w14:textId="7F9D3107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ab/>
        <w:t>T8 (15,30,36 Watt)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10,00 €</w:t>
      </w:r>
    </w:p>
    <w:p w14:paraId="5359897F" w14:textId="6B3824FD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ab/>
        <w:t>T5 (24 ,80 H Watt)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15,00 €</w:t>
      </w:r>
    </w:p>
    <w:p w14:paraId="5BE84A78" w14:textId="48ABE575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>Farbpigmente 500 g</w:t>
      </w:r>
    </w:p>
    <w:p w14:paraId="4AB73D21" w14:textId="77F83831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ab/>
        <w:t>Ultramarinblau</w:t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  <w:t>49,00 €</w:t>
      </w:r>
    </w:p>
    <w:p w14:paraId="1457523C" w14:textId="5DDAAF5E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ab/>
        <w:t>Orange</w:t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  <w:t>29,00 €</w:t>
      </w:r>
    </w:p>
    <w:p w14:paraId="06DFC2F9" w14:textId="2F6C54BF" w:rsidR="006209C6" w:rsidRDefault="006209C6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6F0CAA">
        <w:rPr>
          <w:sz w:val="36"/>
          <w:szCs w:val="36"/>
        </w:rPr>
        <w:t>Mais</w:t>
      </w:r>
      <w:r>
        <w:rPr>
          <w:sz w:val="36"/>
          <w:szCs w:val="36"/>
        </w:rPr>
        <w:t>gelb</w:t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</w:r>
      <w:r w:rsidR="00DD0380">
        <w:rPr>
          <w:sz w:val="36"/>
          <w:szCs w:val="36"/>
        </w:rPr>
        <w:tab/>
        <w:t>29,00 €</w:t>
      </w:r>
    </w:p>
    <w:p w14:paraId="34CECC4B" w14:textId="7B75430D" w:rsidR="00DD0380" w:rsidRDefault="00DD0380">
      <w:pPr>
        <w:rPr>
          <w:sz w:val="36"/>
          <w:szCs w:val="36"/>
        </w:rPr>
      </w:pPr>
      <w:r>
        <w:rPr>
          <w:sz w:val="36"/>
          <w:szCs w:val="36"/>
        </w:rPr>
        <w:t xml:space="preserve">Fermenter 660 ml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10,00 €</w:t>
      </w:r>
    </w:p>
    <w:p w14:paraId="05C41504" w14:textId="77777777" w:rsidR="006209C6" w:rsidRPr="006209C6" w:rsidRDefault="006209C6">
      <w:pPr>
        <w:rPr>
          <w:sz w:val="36"/>
          <w:szCs w:val="36"/>
        </w:rPr>
      </w:pPr>
    </w:p>
    <w:sectPr w:rsidR="006209C6" w:rsidRPr="006209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4F253B"/>
    <w:rsid w:val="006209C6"/>
    <w:rsid w:val="00676046"/>
    <w:rsid w:val="006F0CAA"/>
    <w:rsid w:val="00DD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2056"/>
  <w15:chartTrackingRefBased/>
  <w15:docId w15:val="{1745C7C6-414A-4E90-B001-636A3584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2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2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2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2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2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209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09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09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09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09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09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2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2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2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209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209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209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09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20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Seiz</dc:creator>
  <cp:keywords/>
  <dc:description/>
  <cp:lastModifiedBy>Ulrich Seiz</cp:lastModifiedBy>
  <cp:revision>2</cp:revision>
  <dcterms:created xsi:type="dcterms:W3CDTF">2025-04-15T07:36:00Z</dcterms:created>
  <dcterms:modified xsi:type="dcterms:W3CDTF">2025-04-15T12:35:00Z</dcterms:modified>
</cp:coreProperties>
</file>